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FONCTIONNEMENT D</w:t>
      </w: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E L’ASSOCIATION LES PATROS D'ASNIÈRES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ANNÉE 201</w:t>
      </w: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9-2020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1/ Un </w:t>
      </w:r>
      <w:r w:rsidDel="00000000" w:rsidR="00000000" w:rsidRPr="00000000">
        <w:rPr>
          <w:b w:val="1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ccueil de </w:t>
      </w:r>
      <w:r w:rsidDel="00000000" w:rsidR="00000000" w:rsidRPr="00000000">
        <w:rPr>
          <w:b w:val="1"/>
          <w:sz w:val="22"/>
          <w:szCs w:val="22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oisirs </w:t>
      </w:r>
      <w:r w:rsidDel="00000000" w:rsidR="00000000" w:rsidRPr="00000000">
        <w:rPr>
          <w:b w:val="1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hrétien pour les jeunes</w:t>
      </w:r>
    </w:p>
    <w:p w:rsidR="00000000" w:rsidDel="00000000" w:rsidP="00000000" w:rsidRDefault="00000000" w:rsidRPr="00000000" w14:paraId="00000005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Le</w:t>
      </w:r>
      <w:r w:rsidDel="00000000" w:rsidR="00000000" w:rsidRPr="00000000">
        <w:rPr>
          <w:sz w:val="22"/>
          <w:szCs w:val="22"/>
          <w:rtl w:val="0"/>
        </w:rPr>
        <w:t xml:space="preserve">s Patros d’Asnières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est </w:t>
      </w:r>
      <w:r w:rsidDel="00000000" w:rsidR="00000000" w:rsidRPr="00000000">
        <w:rPr>
          <w:sz w:val="22"/>
          <w:szCs w:val="22"/>
          <w:rtl w:val="0"/>
        </w:rPr>
        <w:t xml:space="preserve">une association de soutien et de promotion de deux patronages : Patro Saint-Daniel et Patro Saint-Joseph.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Ce</w:t>
      </w:r>
      <w:r w:rsidDel="00000000" w:rsidR="00000000" w:rsidRPr="00000000">
        <w:rPr>
          <w:sz w:val="22"/>
          <w:szCs w:val="22"/>
          <w:rtl w:val="0"/>
        </w:rPr>
        <w:t xml:space="preserve">s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accueils collectifs pour mineurs (ACM) regroupent </w:t>
      </w:r>
      <w:r w:rsidDel="00000000" w:rsidR="00000000" w:rsidRPr="00000000">
        <w:rPr>
          <w:sz w:val="22"/>
          <w:szCs w:val="22"/>
          <w:rtl w:val="0"/>
        </w:rPr>
        <w:t xml:space="preserve">un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accueil de loisirs périscolaire à Saint-Daniel,</w:t>
      </w:r>
      <w:r w:rsidDel="00000000" w:rsidR="00000000" w:rsidRPr="00000000">
        <w:rPr>
          <w:sz w:val="22"/>
          <w:szCs w:val="22"/>
          <w:rtl w:val="0"/>
        </w:rPr>
        <w:t xml:space="preserve"> et un accueil de loisirs extrascolaires à Saint-Joseph.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Le lieu d’accueil du Patro Saint-Daniel est situé dans les locaux paroissiaux de la Chapelle Saint-Daniel, 9 rue des jardins à Asnières-sur-Seine. L’accueil de loisirs du Patro Saint-Joseph est situé dans les locaux paroissiaux, 187 rue du Mesnil à Asnières-sur-Seine.</w:t>
      </w:r>
    </w:p>
    <w:p w:rsidR="00000000" w:rsidDel="00000000" w:rsidP="00000000" w:rsidRDefault="00000000" w:rsidRPr="00000000" w14:paraId="00000007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Il</w:t>
      </w:r>
      <w:r w:rsidDel="00000000" w:rsidR="00000000" w:rsidRPr="00000000">
        <w:rPr>
          <w:sz w:val="22"/>
          <w:szCs w:val="22"/>
          <w:rtl w:val="0"/>
        </w:rPr>
        <w:t xml:space="preserve">s sont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ouverts à tous les jeunes de la boucle Nord des Hauts de Seine </w:t>
      </w:r>
      <w:r w:rsidDel="00000000" w:rsidR="00000000" w:rsidRPr="00000000">
        <w:rPr>
          <w:sz w:val="22"/>
          <w:szCs w:val="22"/>
          <w:rtl w:val="0"/>
        </w:rPr>
        <w:t xml:space="preserve">de 6 à 14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ans tous les mercredis </w:t>
      </w:r>
      <w:r w:rsidDel="00000000" w:rsidR="00000000" w:rsidRPr="00000000">
        <w:rPr>
          <w:sz w:val="22"/>
          <w:szCs w:val="22"/>
          <w:rtl w:val="0"/>
        </w:rPr>
        <w:t xml:space="preserve">des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périodes scolaires et une se</w:t>
      </w:r>
      <w:r w:rsidDel="00000000" w:rsidR="00000000" w:rsidRPr="00000000">
        <w:rPr>
          <w:sz w:val="22"/>
          <w:szCs w:val="22"/>
          <w:rtl w:val="0"/>
        </w:rPr>
        <w:t xml:space="preserve">maine à chaque période de vacances scolaires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 Ils </w:t>
      </w:r>
      <w:r w:rsidDel="00000000" w:rsidR="00000000" w:rsidRPr="00000000">
        <w:rPr>
          <w:sz w:val="22"/>
          <w:szCs w:val="22"/>
          <w:rtl w:val="0"/>
        </w:rPr>
        <w:t xml:space="preserve">ont vocation à accueillir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trente à quarante jeunes. </w:t>
      </w:r>
    </w:p>
    <w:p w:rsidR="00000000" w:rsidDel="00000000" w:rsidP="00000000" w:rsidRDefault="00000000" w:rsidRPr="00000000" w14:paraId="0000000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Le but de l’association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est l’éducation intégrale de la personne : physique, intellectuelle, affective, sociale et spirituelle par le jeu et la mise en place d</w:t>
      </w:r>
      <w:r w:rsidDel="00000000" w:rsidR="00000000" w:rsidRPr="00000000">
        <w:rPr>
          <w:sz w:val="22"/>
          <w:szCs w:val="22"/>
          <w:rtl w:val="0"/>
        </w:rPr>
        <w:t xml:space="preserve">’activités collectives où chaque jeune s’épanouit et développe ses talents : Arts du spectacle / Arts plastiques / Jardinage / Cuisine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Les patronages développent aussi des ateliers éducatifs dont l’objectif est d’accompagner le jeune dans les domaines de sa vie quotidienne (vie scolaire, loisir, vie affective).</w:t>
      </w:r>
    </w:p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 forfaits sont proposés pour le mercredi à Saint-Daniel : </w:t>
      </w:r>
    </w:p>
    <w:p w:rsidR="00000000" w:rsidDel="00000000" w:rsidP="00000000" w:rsidRDefault="00000000" w:rsidRPr="00000000" w14:paraId="0000000E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Forfait 1 : pour les 6-10 ans de 13h à 15h45</w:t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Atelier théâtre / jeux collectifs / goûter / temps du Père</w:t>
      </w:r>
    </w:p>
    <w:p w:rsidR="00000000" w:rsidDel="00000000" w:rsidP="00000000" w:rsidRDefault="00000000" w:rsidRPr="00000000" w14:paraId="00000010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Forfait 2 : pour les 11-14 ans de 14h à 15h45</w:t>
      </w:r>
    </w:p>
    <w:p w:rsidR="00000000" w:rsidDel="00000000" w:rsidP="00000000" w:rsidRDefault="00000000" w:rsidRPr="00000000" w14:paraId="00000011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Atelier théâtre ou Atelier graine de créateur (arts plastiques, jardinage, cuisine) / temps du Père / goûter</w:t>
      </w:r>
    </w:p>
    <w:p w:rsidR="00000000" w:rsidDel="00000000" w:rsidP="00000000" w:rsidRDefault="00000000" w:rsidRPr="00000000" w14:paraId="00000012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Forfait 3 : pour les 11-14 ans de 14h à 17h30</w:t>
      </w:r>
    </w:p>
    <w:p w:rsidR="00000000" w:rsidDel="00000000" w:rsidP="00000000" w:rsidRDefault="00000000" w:rsidRPr="00000000" w14:paraId="0000001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Atelier théâtre ou Atelier graine de créateur (arts plastiques, jardinage, cuisine) / goûter / temps du Père / aide aux devoirs / jeux collectifs </w:t>
      </w:r>
    </w:p>
    <w:p w:rsidR="00000000" w:rsidDel="00000000" w:rsidP="00000000" w:rsidRDefault="00000000" w:rsidRPr="00000000" w14:paraId="00000014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Forfait 4 : pour les 11-14 ans de 15h45 à 17h45</w:t>
      </w:r>
    </w:p>
    <w:p w:rsidR="00000000" w:rsidDel="00000000" w:rsidP="00000000" w:rsidRDefault="00000000" w:rsidRPr="00000000" w14:paraId="00000015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Goûter / aide aux devoirs / temps du Père</w:t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Les patronages </w:t>
      </w:r>
      <w:r w:rsidDel="00000000" w:rsidR="00000000" w:rsidRPr="00000000">
        <w:rPr>
          <w:sz w:val="22"/>
          <w:szCs w:val="22"/>
          <w:rtl w:val="0"/>
        </w:rPr>
        <w:t xml:space="preserve">sont des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accueils de loisirs rattachés à l’identité de la paroisse. Les patronages</w:t>
      </w:r>
      <w:r w:rsidDel="00000000" w:rsidR="00000000" w:rsidRPr="00000000">
        <w:rPr>
          <w:sz w:val="22"/>
          <w:szCs w:val="22"/>
          <w:rtl w:val="0"/>
        </w:rPr>
        <w:t xml:space="preserve"> ont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pour vocation de former la jeunesse à vivre selon les valeurs évangéliques par le jeu et la vie collective</w:t>
      </w:r>
      <w:r w:rsidDel="00000000" w:rsidR="00000000" w:rsidRPr="00000000">
        <w:rPr>
          <w:color w:val="000000"/>
          <w:rtl w:val="0"/>
        </w:rPr>
        <w:t xml:space="preserve">.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C’est la raison pour laquelle un prêtre se tiendra à la disposition des jeunes et des familles pendant les heures d’ouverture.  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2/ Une équipe d’animation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jeunes sont encadrés par des </w:t>
      </w:r>
      <w:r w:rsidDel="00000000" w:rsidR="00000000" w:rsidRPr="00000000">
        <w:rPr>
          <w:sz w:val="22"/>
          <w:szCs w:val="22"/>
          <w:rtl w:val="0"/>
        </w:rPr>
        <w:t xml:space="preserve">salariés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formés à la direction (BAFD) et à l’encadrement (BAFA)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3/ Jours, horaires et déroulé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Le mercredi à Saint-Daniel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mercredi </w:t>
      </w:r>
      <w:r w:rsidDel="00000000" w:rsidR="00000000" w:rsidRPr="00000000">
        <w:rPr>
          <w:sz w:val="22"/>
          <w:szCs w:val="22"/>
          <w:rtl w:val="0"/>
        </w:rPr>
        <w:t xml:space="preserve">13h à 17h45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à la chapelle Saint-Daniel, 9 rue des jardins, 92600 Asnières. </w:t>
      </w:r>
    </w:p>
    <w:p w:rsidR="00000000" w:rsidDel="00000000" w:rsidP="00000000" w:rsidRDefault="00000000" w:rsidRPr="00000000" w14:paraId="0000001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4/ Règlement intérieur</w:t>
      </w:r>
    </w:p>
    <w:p w:rsidR="00000000" w:rsidDel="00000000" w:rsidP="00000000" w:rsidRDefault="00000000" w:rsidRPr="00000000" w14:paraId="00000022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Le règlement intéri</w:t>
      </w:r>
      <w:r w:rsidDel="00000000" w:rsidR="00000000" w:rsidRPr="00000000">
        <w:rPr>
          <w:sz w:val="22"/>
          <w:szCs w:val="22"/>
          <w:rtl w:val="0"/>
        </w:rPr>
        <w:t xml:space="preserve">eur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du patronage a pour but de faire grandir les jeunes selon les valeurs évangéliques. Il est demandé au jeune d’être attentif à la ponctualité, à la régularité et à la charte de vie commune.</w:t>
      </w:r>
    </w:p>
    <w:p w:rsidR="00000000" w:rsidDel="00000000" w:rsidP="00000000" w:rsidRDefault="00000000" w:rsidRPr="00000000" w14:paraId="0000002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En cas de non-respect du règlement et après que l’intéressé ait été entendu, un manquement peut faire l’objet d’une sanction : mise en garde, avertissement, exclusion temporaire, exclusion définitive qui entraîne la radiation. Ces décisions sont sans appel et n'entraînent aucun remboursement.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5/ </w:t>
      </w:r>
      <w:r w:rsidDel="00000000" w:rsidR="00000000" w:rsidRPr="00000000">
        <w:rPr>
          <w:b w:val="1"/>
          <w:sz w:val="22"/>
          <w:szCs w:val="22"/>
          <w:rtl w:val="0"/>
        </w:rPr>
        <w:t xml:space="preserve">Adhésion à l’association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et prix des activités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Le prix des activités et la cotisation de l’adhésion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 valable de début </w:t>
      </w:r>
      <w:r w:rsidDel="00000000" w:rsidR="00000000" w:rsidRPr="00000000">
        <w:rPr>
          <w:sz w:val="22"/>
          <w:szCs w:val="22"/>
          <w:rtl w:val="0"/>
        </w:rPr>
        <w:t xml:space="preserve">octobre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à fin juin.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Forfait 1 : 320 euros/an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Forfait 2 : 220 euros/an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Forfait 3 : 350 euros/an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Forfait 4 : 230 euros/an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Une réduction de 30€ est accordée à partir du 2ème enfant pour les familles inscrivant plusieurs enfants.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tarif au patronage ne doit pas être un facteur limitant à l’inscription des jeunes. N’hésitez pas à en parler à la direction. </w:t>
      </w:r>
    </w:p>
    <w:sectPr>
      <w:headerReference r:id="rId6" w:type="first"/>
      <w:footerReference r:id="rId7" w:type="default"/>
      <w:pgSz w:h="17338" w:w="11906"/>
      <w:pgMar w:bottom="677" w:top="1258" w:left="906" w:right="579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72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284" w:line="240" w:lineRule="auto"/>
      <w:ind w:left="708" w:right="0" w:firstLine="0"/>
      <w:jc w:val="left"/>
      <w:rPr>
        <w:rFonts w:ascii="Palatino Linotype" w:cs="Palatino Linotype" w:eastAsia="Palatino Linotype" w:hAnsi="Palatino Linotype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sz w:val="22"/>
        <w:szCs w:val="22"/>
      </w:rPr>
      <w:drawing>
        <wp:inline distB="114300" distT="114300" distL="114300" distR="114300">
          <wp:extent cx="1093434" cy="110077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3434" cy="11007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mallCaps w:val="1"/>
        <w:sz w:val="20"/>
        <w:szCs w:val="20"/>
        <w:rtl w:val="0"/>
      </w:rPr>
      <w:t xml:space="preserve">Les Patros d’Asnières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b w:val="1"/>
        <w:smallCaps w:val="1"/>
        <w:sz w:val="20"/>
        <w:szCs w:val="20"/>
        <w:rtl w:val="0"/>
      </w:rPr>
      <w:t xml:space="preserve">-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9, rue des jardins - </w:t>
    </w:r>
    <w:r w:rsidDel="00000000" w:rsidR="00000000" w:rsidRPr="00000000">
      <w:rPr>
        <w:b w:val="1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92600 Asnières-sur-Seine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